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before="240" w:line="240" w:lineRule="auto"/>
        <w:jc w:val="center"/>
        <w:rPr>
          <w:b w:val="1"/>
          <w:i w:val="0"/>
          <w:color w:val="64359f"/>
          <w:sz w:val="34"/>
          <w:szCs w:val="34"/>
        </w:rPr>
      </w:pPr>
      <w:bookmarkStart w:colFirst="0" w:colLast="0" w:name="_heading=h.4fhf2osluzdf" w:id="0"/>
      <w:bookmarkEnd w:id="0"/>
      <w:r w:rsidDel="00000000" w:rsidR="00000000" w:rsidRPr="00000000">
        <w:rPr>
          <w:b w:val="1"/>
          <w:i w:val="0"/>
          <w:color w:val="64359f"/>
          <w:sz w:val="38"/>
          <w:szCs w:val="38"/>
          <w:rtl w:val="0"/>
        </w:rPr>
        <w:t xml:space="preserve">Demos y demostraciones</w:t>
      </w:r>
      <w:r w:rsidDel="00000000" w:rsidR="00000000" w:rsidRPr="00000000">
        <w:rPr>
          <w:b w:val="1"/>
          <w:i w:val="0"/>
          <w:color w:val="64359f"/>
          <w:sz w:val="34"/>
          <w:szCs w:val="34"/>
          <w:rtl w:val="0"/>
        </w:rPr>
        <w:br w:type="textWrapping"/>
        <w:t xml:space="preserve">Demos and showcases</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TÍTULO, SOLO EL TÍTULO DE LA PROPUESTA SIN NOMBRE DE LOS AUTORES NI INFORMACIÓN DE LOS MISMOS</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b w:val="1"/>
          <w:sz w:val="28"/>
          <w:szCs w:val="28"/>
        </w:rPr>
      </w:pPr>
      <w:r w:rsidDel="00000000" w:rsidR="00000000" w:rsidRPr="00000000">
        <w:rPr>
          <w:b w:val="1"/>
          <w:rtl w:val="0"/>
        </w:rPr>
        <w:t xml:space="preserve">R</w:t>
      </w:r>
      <w:r w:rsidDel="00000000" w:rsidR="00000000" w:rsidRPr="00000000">
        <w:rPr>
          <w:b w:val="1"/>
          <w:rtl w:val="0"/>
        </w:rPr>
        <w:t xml:space="preserve">equisitos de configuración para la exhibición del producto.</w:t>
      </w:r>
      <w:r w:rsidDel="00000000" w:rsidR="00000000" w:rsidRPr="00000000">
        <w:rPr>
          <w:rtl w:val="0"/>
        </w:rPr>
      </w:r>
    </w:p>
    <w:p w:rsidR="00000000" w:rsidDel="00000000" w:rsidP="00000000" w:rsidRDefault="00000000" w:rsidRPr="00000000" w14:paraId="00000006">
      <w:pPr>
        <w:spacing w:line="240" w:lineRule="auto"/>
        <w:jc w:val="both"/>
        <w:rPr>
          <w:b w:val="1"/>
          <w:i w:val="1"/>
          <w:sz w:val="20"/>
          <w:szCs w:val="20"/>
        </w:rPr>
      </w:pPr>
      <w:r w:rsidDel="00000000" w:rsidR="00000000" w:rsidRPr="00000000">
        <w:rPr>
          <w:b w:val="1"/>
          <w:i w:val="1"/>
          <w:sz w:val="20"/>
          <w:szCs w:val="20"/>
          <w:rtl w:val="0"/>
        </w:rPr>
        <w:t xml:space="preserve">Nota: El comité organizador el 19CCC no prestará ningún tipo de equipo cómputo ni de comunicaciones. Los autores se comprometen a tener disponible todo el equipo de cómputo, comunicaciones, periféricos y dispositivos adicionales, necesarios para la correcta exhibición de su producto. </w:t>
      </w:r>
    </w:p>
    <w:p w:rsidR="00000000" w:rsidDel="00000000" w:rsidP="00000000" w:rsidRDefault="00000000" w:rsidRPr="00000000" w14:paraId="00000007">
      <w:pPr>
        <w:spacing w:line="240" w:lineRule="auto"/>
        <w:jc w:val="both"/>
        <w:rPr>
          <w:b w:val="1"/>
          <w:i w:val="1"/>
        </w:rPr>
      </w:pPr>
      <w:r w:rsidDel="00000000" w:rsidR="00000000" w:rsidRPr="00000000">
        <w:rPr>
          <w:rtl w:val="0"/>
        </w:rPr>
      </w:r>
    </w:p>
    <w:sdt>
      <w:sdtPr>
        <w:lock w:val="contentLocked"/>
        <w:id w:val="740965169"/>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685"/>
            <w:tblGridChange w:id="0">
              <w:tblGrid>
                <w:gridCol w:w="675"/>
                <w:gridCol w:w="86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jc w:val="both"/>
                  <w:rPr>
                    <w:i w:val="1"/>
                    <w:sz w:val="22"/>
                    <w:szCs w:val="22"/>
                  </w:rPr>
                </w:pPr>
                <w:r w:rsidDel="00000000" w:rsidR="00000000" w:rsidRPr="00000000">
                  <w:rPr>
                    <w:i w:val="1"/>
                    <w:sz w:val="22"/>
                    <w:szCs w:val="22"/>
                    <w:rtl w:val="0"/>
                  </w:rPr>
                  <w:t xml:space="preserve">Solo requiero una mesa, conexión a internet y una toma eléctrica para realizar la exhibición del producto.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both"/>
                  <w:rPr>
                    <w:i w:val="1"/>
                    <w:sz w:val="22"/>
                    <w:szCs w:val="22"/>
                  </w:rPr>
                </w:pPr>
                <w:r w:rsidDel="00000000" w:rsidR="00000000" w:rsidRPr="00000000">
                  <w:rPr>
                    <w:i w:val="1"/>
                    <w:sz w:val="22"/>
                    <w:szCs w:val="22"/>
                    <w:rtl w:val="0"/>
                  </w:rPr>
                  <w:t xml:space="preserve">Necesito requerimientos adicionales para la exhibición del producto</w:t>
                </w:r>
              </w:p>
            </w:tc>
          </w:tr>
        </w:tbl>
      </w:sdtContent>
    </w:sdt>
    <w:p w:rsidR="00000000" w:rsidDel="00000000" w:rsidP="00000000" w:rsidRDefault="00000000" w:rsidRPr="00000000" w14:paraId="0000000C">
      <w:pPr>
        <w:spacing w:line="240" w:lineRule="auto"/>
        <w:jc w:val="both"/>
        <w:rPr>
          <w:i w:val="1"/>
          <w:sz w:val="22"/>
          <w:szCs w:val="22"/>
        </w:rPr>
      </w:pPr>
      <w:r w:rsidDel="00000000" w:rsidR="00000000" w:rsidRPr="00000000">
        <w:rPr>
          <w:rtl w:val="0"/>
        </w:rPr>
      </w:r>
    </w:p>
    <w:p w:rsidR="00000000" w:rsidDel="00000000" w:rsidP="00000000" w:rsidRDefault="00000000" w:rsidRPr="00000000" w14:paraId="0000000D">
      <w:pPr>
        <w:spacing w:line="240" w:lineRule="auto"/>
        <w:jc w:val="both"/>
        <w:rPr>
          <w:i w:val="1"/>
          <w:sz w:val="20"/>
          <w:szCs w:val="20"/>
        </w:rPr>
      </w:pPr>
      <w:r w:rsidDel="00000000" w:rsidR="00000000" w:rsidRPr="00000000">
        <w:rPr>
          <w:i w:val="1"/>
          <w:sz w:val="22"/>
          <w:szCs w:val="22"/>
          <w:rtl w:val="0"/>
        </w:rPr>
        <w:t xml:space="preserve">Si marcó la opción “Necesito requerimientos adicionales para la exhibición del producto”, por favor detalle todos los requerimientos necesarios en una lista con viñetas. En caso de requerir una configuración espacial específica, se recomienda incluir un plano con la propuesta de instalación. No hay restricción en el número de páginas.</w:t>
      </w:r>
      <w:r w:rsidDel="00000000" w:rsidR="00000000" w:rsidRPr="00000000">
        <w:rPr>
          <w:rtl w:val="0"/>
        </w:rPr>
      </w:r>
    </w:p>
    <w:p w:rsidR="00000000" w:rsidDel="00000000" w:rsidP="00000000" w:rsidRDefault="00000000" w:rsidRPr="00000000" w14:paraId="0000000E">
      <w:pPr>
        <w:spacing w:line="240" w:lineRule="auto"/>
        <w:jc w:val="both"/>
        <w:rPr>
          <w:i w:val="1"/>
          <w:sz w:val="22"/>
          <w:szCs w:val="22"/>
        </w:rPr>
      </w:pPr>
      <w:r w:rsidDel="00000000" w:rsidR="00000000" w:rsidRPr="00000000">
        <w:rPr>
          <w:rtl w:val="0"/>
        </w:rPr>
      </w:r>
    </w:p>
    <w:p w:rsidR="00000000" w:rsidDel="00000000" w:rsidP="00000000" w:rsidRDefault="00000000" w:rsidRPr="00000000" w14:paraId="0000000F">
      <w:pPr>
        <w:spacing w:line="240" w:lineRule="auto"/>
        <w:jc w:val="both"/>
        <w:rPr>
          <w:b w:val="1"/>
          <w:i w:val="1"/>
        </w:rPr>
      </w:pPr>
      <w:r w:rsidDel="00000000" w:rsidR="00000000" w:rsidRPr="00000000">
        <w:rPr>
          <w:rtl w:val="0"/>
        </w:rPr>
      </w:r>
    </w:p>
    <w:p w:rsidR="00000000" w:rsidDel="00000000" w:rsidP="00000000" w:rsidRDefault="00000000" w:rsidRPr="00000000" w14:paraId="00000010">
      <w:pPr>
        <w:spacing w:line="240" w:lineRule="auto"/>
        <w:jc w:val="both"/>
        <w:rPr>
          <w:b w:val="1"/>
          <w:i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7" w:type="default"/>
      <w:footerReference r:id="rId8" w:type="default"/>
      <w:pgSz w:h="15840" w:w="12240" w:orient="portrait"/>
      <w:pgMar w:bottom="1440" w:top="1440" w:left="1440" w:right="1440" w:header="144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-909318</wp:posOffset>
          </wp:positionH>
          <wp:positionV relativeFrom="paragraph">
            <wp:posOffset>-196919</wp:posOffset>
          </wp:positionV>
          <wp:extent cx="7755255" cy="827405"/>
          <wp:effectExtent b="0" l="0" r="0" t="0"/>
          <wp:wrapNone/>
          <wp:docPr id="208601235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55255" cy="8274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-909318</wp:posOffset>
          </wp:positionV>
          <wp:extent cx="7783195" cy="1077595"/>
          <wp:effectExtent b="0" l="0" r="0" t="0"/>
          <wp:wrapSquare wrapText="bothSides" distB="0" distT="0" distL="114300" distR="114300"/>
          <wp:docPr descr="A foggy landscape with a building in the background&#10;&#10;AI-generated content may be incorrect." id="2086012355" name="image1.jpg"/>
          <a:graphic>
            <a:graphicData uri="http://schemas.openxmlformats.org/drawingml/2006/picture">
              <pic:pic>
                <pic:nvPicPr>
                  <pic:cNvPr descr="A foggy landscape with a building in the background&#10;&#10;AI-generated content may be incorrect." id="0" name="image1.jpg"/>
                  <pic:cNvPicPr preferRelativeResize="0"/>
                </pic:nvPicPr>
                <pic:blipFill>
                  <a:blip r:embed="rId1"/>
                  <a:srcRect b="0" l="0" r="0" t="0"/>
                  <a:stretch>
                    <a:fillRect/>
                  </a:stretch>
                </pic:blipFill>
                <pic:spPr>
                  <a:xfrm>
                    <a:off x="0" y="0"/>
                    <a:ext cx="7783195" cy="10775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CO"/>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Heading7">
    <w:name w:val="heading 7"/>
    <w:basedOn w:val="Normal"/>
    <w:next w:val="Normal"/>
    <w:link w:val="Heading7Char"/>
    <w:uiPriority w:val="9"/>
    <w:semiHidden w:val="1"/>
    <w:unhideWhenUsed w:val="1"/>
    <w:qFormat w:val="1"/>
    <w:rsid w:val="004A345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A345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A345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A345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A345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A345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A345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A345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A345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A345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A345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A345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A345F"/>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4A345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A345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A345F"/>
    <w:rPr>
      <w:i w:val="1"/>
      <w:iCs w:val="1"/>
      <w:color w:val="404040" w:themeColor="text1" w:themeTint="0000BF"/>
    </w:rPr>
  </w:style>
  <w:style w:type="paragraph" w:styleId="ListParagraph">
    <w:name w:val="List Paragraph"/>
    <w:basedOn w:val="Normal"/>
    <w:uiPriority w:val="34"/>
    <w:qFormat w:val="1"/>
    <w:rsid w:val="004A345F"/>
    <w:pPr>
      <w:ind w:left="720"/>
      <w:contextualSpacing w:val="1"/>
    </w:pPr>
  </w:style>
  <w:style w:type="character" w:styleId="IntenseEmphasis">
    <w:name w:val="Intense Emphasis"/>
    <w:basedOn w:val="DefaultParagraphFont"/>
    <w:uiPriority w:val="21"/>
    <w:qFormat w:val="1"/>
    <w:rsid w:val="004A345F"/>
    <w:rPr>
      <w:i w:val="1"/>
      <w:iCs w:val="1"/>
      <w:color w:val="0f4761" w:themeColor="accent1" w:themeShade="0000BF"/>
    </w:rPr>
  </w:style>
  <w:style w:type="paragraph" w:styleId="IntenseQuote">
    <w:name w:val="Intense Quote"/>
    <w:basedOn w:val="Normal"/>
    <w:next w:val="Normal"/>
    <w:link w:val="IntenseQuoteChar"/>
    <w:uiPriority w:val="30"/>
    <w:qFormat w:val="1"/>
    <w:rsid w:val="004A345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A345F"/>
    <w:rPr>
      <w:i w:val="1"/>
      <w:iCs w:val="1"/>
      <w:color w:val="0f4761" w:themeColor="accent1" w:themeShade="0000BF"/>
    </w:rPr>
  </w:style>
  <w:style w:type="character" w:styleId="IntenseReference">
    <w:name w:val="Intense Reference"/>
    <w:basedOn w:val="DefaultParagraphFont"/>
    <w:uiPriority w:val="32"/>
    <w:qFormat w:val="1"/>
    <w:rsid w:val="004A345F"/>
    <w:rPr>
      <w:b w:val="1"/>
      <w:bCs w:val="1"/>
      <w:smallCaps w:val="1"/>
      <w:color w:val="0f4761" w:themeColor="accent1" w:themeShade="0000BF"/>
      <w:spacing w:val="5"/>
    </w:rPr>
  </w:style>
  <w:style w:type="paragraph" w:styleId="Header">
    <w:name w:val="header"/>
    <w:basedOn w:val="Normal"/>
    <w:link w:val="HeaderChar"/>
    <w:uiPriority w:val="99"/>
    <w:unhideWhenUsed w:val="1"/>
    <w:rsid w:val="004A345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345F"/>
  </w:style>
  <w:style w:type="paragraph" w:styleId="Footer">
    <w:name w:val="footer"/>
    <w:basedOn w:val="Normal"/>
    <w:link w:val="FooterChar"/>
    <w:uiPriority w:val="99"/>
    <w:unhideWhenUsed w:val="1"/>
    <w:rsid w:val="004A345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345F"/>
  </w:style>
  <w:style w:type="table" w:styleId="TableGrid">
    <w:name w:val="Table Grid"/>
    <w:basedOn w:val="TableNormal"/>
    <w:uiPriority w:val="39"/>
    <w:rsid w:val="00C52DE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F3428"/>
    <w:rPr>
      <w:color w:val="467886" w:themeColor="hyperlink"/>
      <w:u w:val="single"/>
    </w:rPr>
  </w:style>
  <w:style w:type="character" w:styleId="UnresolvedMention">
    <w:name w:val="Unresolved Mention"/>
    <w:basedOn w:val="DefaultParagraphFont"/>
    <w:uiPriority w:val="99"/>
    <w:semiHidden w:val="1"/>
    <w:unhideWhenUsed w:val="1"/>
    <w:rsid w:val="001F3428"/>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86PvSwODhpNTCCMNBk7wUQ/fQ==">CgMxLjAaHwoBMBIaChgICVIUChJ0YWJsZS40bWRuanVmbXhvZjgyDmguNGZoZjJvc2x1emRmOAByITEtNTRueXpYNURtY1MxaW8wYklsLVRlYmhyQXJ0eDRjUQ==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2025-05-29T21:14:00Z</dcterms:created>
  <dc:creator>Wilson Javier Sarmiento</dc:creator>
</cp:coreProperties>
</file>